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9D9C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01</w:t>
      </w:r>
      <w:r>
        <w:rPr>
          <w:rFonts w:cs="Arial Narrow"/>
          <w:color w:val="000000"/>
          <w:sz w:val="16"/>
          <w:szCs w:val="16"/>
          <w:highlight w:val="white"/>
        </w:rPr>
        <w:tab/>
        <w:t>MOVIMIENTO DE TIERRAS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1.607,84</w:t>
      </w:r>
      <w:r>
        <w:rPr>
          <w:rFonts w:cs="Arial Narrow"/>
          <w:color w:val="000000"/>
          <w:sz w:val="16"/>
          <w:szCs w:val="16"/>
          <w:highlight w:val="white"/>
        </w:rPr>
        <w:tab/>
        <w:t>0,94</w:t>
      </w:r>
    </w:p>
    <w:p w14:paraId="4DC5659A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02</w:t>
      </w:r>
      <w:r>
        <w:rPr>
          <w:rFonts w:cs="Arial Narrow"/>
          <w:color w:val="000000"/>
          <w:sz w:val="16"/>
          <w:szCs w:val="16"/>
          <w:highlight w:val="white"/>
        </w:rPr>
        <w:tab/>
        <w:t>CIMENTACION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2.427,13</w:t>
      </w:r>
      <w:r>
        <w:rPr>
          <w:rFonts w:cs="Arial Narrow"/>
          <w:color w:val="000000"/>
          <w:sz w:val="16"/>
          <w:szCs w:val="16"/>
          <w:highlight w:val="white"/>
        </w:rPr>
        <w:tab/>
        <w:t>1,42</w:t>
      </w:r>
    </w:p>
    <w:p w14:paraId="28D7AF6C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03</w:t>
      </w:r>
      <w:r>
        <w:rPr>
          <w:rFonts w:cs="Arial Narrow"/>
          <w:color w:val="000000"/>
          <w:sz w:val="16"/>
          <w:szCs w:val="16"/>
          <w:highlight w:val="white"/>
        </w:rPr>
        <w:tab/>
        <w:t>RED HORIZONTAL DE SANEAMIENTO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2.825,87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</w:p>
    <w:p w14:paraId="757179FA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04</w:t>
      </w:r>
      <w:r>
        <w:rPr>
          <w:rFonts w:cs="Arial Narrow"/>
          <w:color w:val="000000"/>
          <w:sz w:val="16"/>
          <w:szCs w:val="16"/>
          <w:highlight w:val="white"/>
        </w:rPr>
        <w:tab/>
        <w:t>ESTRUCTURA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23.944,91</w:t>
      </w:r>
      <w:r>
        <w:rPr>
          <w:rFonts w:cs="Arial Narrow"/>
          <w:color w:val="000000"/>
          <w:sz w:val="16"/>
          <w:szCs w:val="16"/>
          <w:highlight w:val="white"/>
        </w:rPr>
        <w:tab/>
        <w:t>13,99</w:t>
      </w:r>
    </w:p>
    <w:p w14:paraId="1D61716B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05</w:t>
      </w:r>
      <w:r>
        <w:rPr>
          <w:rFonts w:cs="Arial Narrow"/>
          <w:color w:val="000000"/>
          <w:sz w:val="16"/>
          <w:szCs w:val="16"/>
          <w:highlight w:val="white"/>
        </w:rPr>
        <w:tab/>
        <w:t>ALBAÑILERÍA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17.705,92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3E48EA9E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06</w:t>
      </w:r>
      <w:r>
        <w:rPr>
          <w:rFonts w:cs="Arial Narrow"/>
          <w:color w:val="000000"/>
          <w:sz w:val="16"/>
          <w:szCs w:val="16"/>
          <w:highlight w:val="white"/>
        </w:rPr>
        <w:tab/>
        <w:t>CUBIERTA Y TERRAZAS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4.898,50</w:t>
      </w:r>
      <w:r>
        <w:rPr>
          <w:rFonts w:cs="Arial Narrow"/>
          <w:color w:val="000000"/>
          <w:sz w:val="16"/>
          <w:szCs w:val="16"/>
          <w:highlight w:val="white"/>
        </w:rPr>
        <w:tab/>
        <w:t>2,86</w:t>
      </w:r>
    </w:p>
    <w:p w14:paraId="0E5D7396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07</w:t>
      </w:r>
      <w:r>
        <w:rPr>
          <w:rFonts w:cs="Arial Narrow"/>
          <w:color w:val="000000"/>
          <w:sz w:val="16"/>
          <w:szCs w:val="16"/>
          <w:highlight w:val="white"/>
        </w:rPr>
        <w:tab/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28.346,12</w:t>
      </w:r>
      <w:r>
        <w:rPr>
          <w:rFonts w:cs="Arial Narrow"/>
          <w:color w:val="000000"/>
          <w:sz w:val="16"/>
          <w:szCs w:val="16"/>
          <w:highlight w:val="white"/>
        </w:rPr>
        <w:tab/>
        <w:t>16,56</w:t>
      </w:r>
    </w:p>
    <w:p w14:paraId="32280035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08</w:t>
      </w:r>
      <w:r>
        <w:rPr>
          <w:rFonts w:cs="Arial Narrow"/>
          <w:color w:val="000000"/>
          <w:sz w:val="16"/>
          <w:szCs w:val="16"/>
          <w:highlight w:val="white"/>
        </w:rPr>
        <w:tab/>
        <w:t>SOLADOS Y ALICATADOS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10.051,37</w:t>
      </w:r>
      <w:r>
        <w:rPr>
          <w:rFonts w:cs="Arial Narrow"/>
          <w:color w:val="000000"/>
          <w:sz w:val="16"/>
          <w:szCs w:val="16"/>
          <w:highlight w:val="white"/>
        </w:rPr>
        <w:tab/>
        <w:t>5,87</w:t>
      </w:r>
    </w:p>
    <w:p w14:paraId="439CCC5E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09</w:t>
      </w:r>
      <w:r>
        <w:rPr>
          <w:rFonts w:cs="Arial Narrow"/>
          <w:color w:val="000000"/>
          <w:sz w:val="16"/>
          <w:szCs w:val="16"/>
          <w:highlight w:val="white"/>
        </w:rPr>
        <w:tab/>
        <w:t>PINTURA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9.186,17</w:t>
      </w:r>
      <w:r>
        <w:rPr>
          <w:rFonts w:cs="Arial Narrow"/>
          <w:color w:val="000000"/>
          <w:sz w:val="16"/>
          <w:szCs w:val="16"/>
          <w:highlight w:val="white"/>
        </w:rPr>
        <w:tab/>
        <w:t>5,37</w:t>
      </w:r>
    </w:p>
    <w:p w14:paraId="71590730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10</w:t>
      </w:r>
      <w:r>
        <w:rPr>
          <w:rFonts w:cs="Arial Narrow"/>
          <w:color w:val="000000"/>
          <w:sz w:val="16"/>
          <w:szCs w:val="16"/>
          <w:highlight w:val="white"/>
        </w:rPr>
        <w:tab/>
        <w:t>CARPINTERÍA DE ALUMINIO Y PVC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4.015,86</w:t>
      </w:r>
      <w:r>
        <w:rPr>
          <w:rFonts w:cs="Arial Narrow"/>
          <w:color w:val="000000"/>
          <w:sz w:val="16"/>
          <w:szCs w:val="16"/>
          <w:highlight w:val="white"/>
        </w:rPr>
        <w:tab/>
        <w:t>2,35</w:t>
      </w:r>
    </w:p>
    <w:p w14:paraId="7F75C2DB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11</w:t>
      </w:r>
      <w:r>
        <w:rPr>
          <w:rFonts w:cs="Arial Narrow"/>
          <w:color w:val="000000"/>
          <w:sz w:val="16"/>
          <w:szCs w:val="16"/>
          <w:highlight w:val="white"/>
        </w:rPr>
        <w:tab/>
        <w:t>CARPINTERÍA METÁLICA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1.042,02</w:t>
      </w:r>
      <w:r>
        <w:rPr>
          <w:rFonts w:cs="Arial Narrow"/>
          <w:color w:val="000000"/>
          <w:sz w:val="16"/>
          <w:szCs w:val="16"/>
          <w:highlight w:val="white"/>
        </w:rPr>
        <w:tab/>
        <w:t>0,61</w:t>
      </w:r>
    </w:p>
    <w:p w14:paraId="63C146AA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12</w:t>
      </w:r>
      <w:r>
        <w:rPr>
          <w:rFonts w:cs="Arial Narrow"/>
          <w:color w:val="000000"/>
          <w:sz w:val="16"/>
          <w:szCs w:val="16"/>
          <w:highlight w:val="white"/>
        </w:rPr>
        <w:tab/>
        <w:t>CARPINTERÍA DE MADERA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8.146,63</w:t>
      </w:r>
      <w:r>
        <w:rPr>
          <w:rFonts w:cs="Arial Narrow"/>
          <w:color w:val="000000"/>
          <w:sz w:val="16"/>
          <w:szCs w:val="16"/>
          <w:highlight w:val="white"/>
        </w:rPr>
        <w:tab/>
        <w:t>4,76</w:t>
      </w:r>
    </w:p>
    <w:p w14:paraId="08C0D262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13</w:t>
      </w:r>
      <w:r>
        <w:rPr>
          <w:rFonts w:cs="Arial Narrow"/>
          <w:color w:val="000000"/>
          <w:sz w:val="16"/>
          <w:szCs w:val="16"/>
          <w:highlight w:val="white"/>
        </w:rPr>
        <w:tab/>
        <w:t>INST.FONTANERIA Y APARATOS SANITARIOS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6.331,66</w:t>
      </w:r>
      <w:r>
        <w:rPr>
          <w:rFonts w:cs="Arial Narrow"/>
          <w:color w:val="000000"/>
          <w:sz w:val="16"/>
          <w:szCs w:val="16"/>
          <w:highlight w:val="white"/>
        </w:rPr>
        <w:tab/>
        <w:t>3,70</w:t>
      </w:r>
    </w:p>
    <w:p w14:paraId="6853BF48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14</w:t>
      </w:r>
      <w:r>
        <w:rPr>
          <w:rFonts w:cs="Arial Narrow"/>
          <w:color w:val="000000"/>
          <w:sz w:val="16"/>
          <w:szCs w:val="16"/>
          <w:highlight w:val="white"/>
        </w:rPr>
        <w:tab/>
        <w:t>INST. VENTILACIÓN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1.836,98</w:t>
      </w:r>
      <w:r>
        <w:rPr>
          <w:rFonts w:cs="Arial Narrow"/>
          <w:color w:val="000000"/>
          <w:sz w:val="16"/>
          <w:szCs w:val="16"/>
          <w:highlight w:val="white"/>
        </w:rPr>
        <w:tab/>
        <w:t>1,07</w:t>
      </w:r>
    </w:p>
    <w:p w14:paraId="6FDE2A82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15</w:t>
      </w:r>
      <w:r>
        <w:rPr>
          <w:rFonts w:cs="Arial Narrow"/>
          <w:color w:val="000000"/>
          <w:sz w:val="16"/>
          <w:szCs w:val="16"/>
          <w:highlight w:val="white"/>
        </w:rPr>
        <w:tab/>
        <w:t>INST. CLIMATIZACIÓN Y A.C.S.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10.154,87</w:t>
      </w:r>
      <w:r>
        <w:rPr>
          <w:rFonts w:cs="Arial Narrow"/>
          <w:color w:val="000000"/>
          <w:sz w:val="16"/>
          <w:szCs w:val="16"/>
          <w:highlight w:val="white"/>
        </w:rPr>
        <w:tab/>
        <w:t>5,93</w:t>
      </w:r>
    </w:p>
    <w:p w14:paraId="3911B902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16</w:t>
      </w:r>
      <w:r>
        <w:rPr>
          <w:rFonts w:cs="Arial Narrow"/>
          <w:color w:val="000000"/>
          <w:sz w:val="16"/>
          <w:szCs w:val="16"/>
          <w:highlight w:val="white"/>
        </w:rPr>
        <w:tab/>
        <w:t>ENERGÍA TERMOSOLAR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1.881,17</w:t>
      </w:r>
      <w:r>
        <w:rPr>
          <w:rFonts w:cs="Arial Narrow"/>
          <w:color w:val="000000"/>
          <w:sz w:val="16"/>
          <w:szCs w:val="16"/>
          <w:highlight w:val="white"/>
        </w:rPr>
        <w:tab/>
        <w:t>1,10</w:t>
      </w:r>
    </w:p>
    <w:p w14:paraId="77F35E43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17</w:t>
      </w:r>
      <w:r>
        <w:rPr>
          <w:rFonts w:cs="Arial Narrow"/>
          <w:color w:val="000000"/>
          <w:sz w:val="16"/>
          <w:szCs w:val="16"/>
          <w:highlight w:val="white"/>
        </w:rPr>
        <w:tab/>
        <w:t>ENERGIA FOTOVOLTAICA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5.689,28</w:t>
      </w:r>
      <w:r>
        <w:rPr>
          <w:rFonts w:cs="Arial Narrow"/>
          <w:color w:val="000000"/>
          <w:sz w:val="16"/>
          <w:szCs w:val="16"/>
          <w:highlight w:val="white"/>
        </w:rPr>
        <w:tab/>
        <w:t>3,32</w:t>
      </w:r>
    </w:p>
    <w:p w14:paraId="4E7416B1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18</w:t>
      </w:r>
      <w:r>
        <w:rPr>
          <w:rFonts w:cs="Arial Narrow"/>
          <w:color w:val="000000"/>
          <w:sz w:val="16"/>
          <w:szCs w:val="16"/>
          <w:highlight w:val="white"/>
        </w:rPr>
        <w:tab/>
        <w:t>INST. ELECTRICIDAD Y PCI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4.736,70</w:t>
      </w:r>
      <w:r>
        <w:rPr>
          <w:rFonts w:cs="Arial Narrow"/>
          <w:color w:val="000000"/>
          <w:sz w:val="16"/>
          <w:szCs w:val="16"/>
          <w:highlight w:val="white"/>
        </w:rPr>
        <w:tab/>
        <w:t>2,77</w:t>
      </w:r>
    </w:p>
    <w:p w14:paraId="569762EF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21</w:t>
      </w:r>
      <w:r>
        <w:rPr>
          <w:rFonts w:cs="Arial Narrow"/>
          <w:color w:val="000000"/>
          <w:sz w:val="16"/>
          <w:szCs w:val="16"/>
          <w:highlight w:val="white"/>
        </w:rPr>
        <w:tab/>
        <w:t>PISCINA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7.811,48</w:t>
      </w:r>
      <w:r>
        <w:rPr>
          <w:rFonts w:cs="Arial Narrow"/>
          <w:color w:val="000000"/>
          <w:sz w:val="16"/>
          <w:szCs w:val="16"/>
          <w:highlight w:val="white"/>
        </w:rPr>
        <w:tab/>
        <w:t>4,56</w:t>
      </w:r>
    </w:p>
    <w:p w14:paraId="08BB547A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22</w:t>
      </w:r>
      <w:r>
        <w:rPr>
          <w:rFonts w:cs="Arial Narrow"/>
          <w:color w:val="000000"/>
          <w:sz w:val="16"/>
          <w:szCs w:val="16"/>
          <w:highlight w:val="white"/>
        </w:rPr>
        <w:tab/>
        <w:t>URBANIZACIÓN EXTERIOR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2.557,23</w:t>
      </w:r>
      <w:r>
        <w:rPr>
          <w:rFonts w:cs="Arial Narrow"/>
          <w:color w:val="000000"/>
          <w:sz w:val="16"/>
          <w:szCs w:val="16"/>
          <w:highlight w:val="white"/>
        </w:rPr>
        <w:tab/>
        <w:t>1,49</w:t>
      </w:r>
    </w:p>
    <w:p w14:paraId="15A48425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23</w:t>
      </w:r>
      <w:r>
        <w:rPr>
          <w:rFonts w:cs="Arial Narrow"/>
          <w:color w:val="000000"/>
          <w:sz w:val="16"/>
          <w:szCs w:val="16"/>
          <w:highlight w:val="white"/>
        </w:rPr>
        <w:tab/>
        <w:t>CERRAMIENTO PARCELA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3.781,82</w:t>
      </w:r>
      <w:r>
        <w:rPr>
          <w:rFonts w:cs="Arial Narrow"/>
          <w:color w:val="000000"/>
          <w:sz w:val="16"/>
          <w:szCs w:val="16"/>
          <w:highlight w:val="white"/>
        </w:rPr>
        <w:tab/>
        <w:t>2,21</w:t>
      </w:r>
    </w:p>
    <w:p w14:paraId="636E3F47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24</w:t>
      </w:r>
      <w:r>
        <w:rPr>
          <w:rFonts w:cs="Arial Narrow"/>
          <w:color w:val="000000"/>
          <w:sz w:val="16"/>
          <w:szCs w:val="16"/>
          <w:highlight w:val="white"/>
        </w:rPr>
        <w:tab/>
        <w:t>CALIDAD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2.541,37</w:t>
      </w:r>
      <w:r>
        <w:rPr>
          <w:rFonts w:cs="Arial Narrow"/>
          <w:color w:val="000000"/>
          <w:sz w:val="16"/>
          <w:szCs w:val="16"/>
          <w:highlight w:val="white"/>
        </w:rPr>
        <w:tab/>
        <w:t>1,48</w:t>
      </w:r>
    </w:p>
    <w:p w14:paraId="177E7DB5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25</w:t>
      </w:r>
      <w:r>
        <w:rPr>
          <w:rFonts w:cs="Arial Narrow"/>
          <w:color w:val="000000"/>
          <w:sz w:val="16"/>
          <w:szCs w:val="16"/>
          <w:highlight w:val="white"/>
        </w:rPr>
        <w:tab/>
        <w:t>GESTIÓN DE RESIDUOS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2.383,07</w:t>
      </w:r>
      <w:r>
        <w:rPr>
          <w:rFonts w:cs="Arial Narrow"/>
          <w:color w:val="000000"/>
          <w:sz w:val="16"/>
          <w:szCs w:val="16"/>
          <w:highlight w:val="white"/>
        </w:rPr>
        <w:tab/>
        <w:t>1,39</w:t>
      </w:r>
    </w:p>
    <w:p w14:paraId="6AA94658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26</w:t>
      </w:r>
      <w:r>
        <w:rPr>
          <w:rFonts w:cs="Arial Narrow"/>
          <w:color w:val="000000"/>
          <w:sz w:val="16"/>
          <w:szCs w:val="16"/>
          <w:highlight w:val="white"/>
        </w:rPr>
        <w:tab/>
        <w:t>SEGURIDAD Y SALUD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7.110,04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7AFC83A5" w14:textId="77777777" w:rsidR="00D23E13" w:rsidRDefault="00D23E13" w:rsidP="00D23E13">
      <w:pPr>
        <w:pStyle w:val="Elemento1"/>
        <w:tabs>
          <w:tab w:val="left" w:pos="1247"/>
          <w:tab w:val="right" w:leader="dot" w:pos="8164"/>
          <w:tab w:val="right" w:pos="9639"/>
          <w:tab w:val="right" w:pos="1014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>27</w:t>
      </w:r>
      <w:r>
        <w:rPr>
          <w:rFonts w:cs="Arial Narrow"/>
          <w:color w:val="000000"/>
          <w:sz w:val="16"/>
          <w:szCs w:val="16"/>
          <w:highlight w:val="white"/>
        </w:rPr>
        <w:tab/>
        <w:t>PROTECCION CONTRA INCENDIOS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134,34</w:t>
      </w:r>
      <w:r>
        <w:rPr>
          <w:rFonts w:cs="Arial Narrow"/>
          <w:color w:val="000000"/>
          <w:sz w:val="16"/>
          <w:szCs w:val="16"/>
          <w:highlight w:val="white"/>
        </w:rPr>
        <w:tab/>
        <w:t>0,08</w:t>
      </w:r>
    </w:p>
    <w:p w14:paraId="44533D70" w14:textId="77777777" w:rsidR="00D23E13" w:rsidRDefault="00D23E13" w:rsidP="00D23E13">
      <w:pPr>
        <w:pStyle w:val="Finelemento1"/>
        <w:tabs>
          <w:tab w:val="left" w:pos="8164"/>
          <w:tab w:val="left" w:leader="underscore" w:pos="9639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868CC20" w14:textId="77777777" w:rsidR="00D23E13" w:rsidRDefault="00D23E13" w:rsidP="00D23E13">
      <w:pPr>
        <w:pStyle w:val="Finelemento1"/>
        <w:tabs>
          <w:tab w:val="right" w:pos="7938"/>
          <w:tab w:val="right" w:pos="9639"/>
        </w:tabs>
        <w:spacing w:before="56"/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>TOTAL EJECUCIÓN MATERIAL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171.148,35</w:t>
      </w:r>
    </w:p>
    <w:p w14:paraId="776BCAAD" w14:textId="77777777" w:rsidR="00D23E13" w:rsidRDefault="00D23E13" w:rsidP="00D23E13">
      <w:pPr>
        <w:pStyle w:val="Final"/>
        <w:tabs>
          <w:tab w:val="right" w:pos="4479"/>
          <w:tab w:val="left" w:pos="4507"/>
          <w:tab w:val="right" w:leader="dot" w:pos="6747"/>
          <w:tab w:val="right" w:pos="7938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15,00</w:t>
      </w:r>
      <w:r>
        <w:rPr>
          <w:rFonts w:cs="Arial Narrow"/>
          <w:color w:val="000000"/>
          <w:sz w:val="16"/>
          <w:szCs w:val="16"/>
          <w:highlight w:val="white"/>
        </w:rPr>
        <w:tab/>
        <w:t>% Gastos generales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25.672,25</w:t>
      </w:r>
    </w:p>
    <w:p w14:paraId="7D4B53FE" w14:textId="77777777" w:rsidR="00D23E13" w:rsidRDefault="00D23E13" w:rsidP="00D23E13">
      <w:pPr>
        <w:pStyle w:val="Final"/>
        <w:tabs>
          <w:tab w:val="right" w:pos="4479"/>
          <w:tab w:val="left" w:pos="4507"/>
          <w:tab w:val="right" w:leader="dot" w:pos="6747"/>
          <w:tab w:val="right" w:pos="7938"/>
        </w:tabs>
        <w:spacing w:before="14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% Beneficio industrial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6.845,93</w:t>
      </w:r>
    </w:p>
    <w:p w14:paraId="4DE22EEF" w14:textId="77777777" w:rsidR="00D23E13" w:rsidRDefault="00D23E13" w:rsidP="00D23E13">
      <w:pPr>
        <w:pStyle w:val="Final"/>
        <w:tabs>
          <w:tab w:val="left" w:pos="6747"/>
          <w:tab w:val="left" w:leader="underscore" w:pos="9639"/>
        </w:tabs>
        <w:spacing w:before="70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92F63CF" w14:textId="77777777" w:rsidR="00D23E13" w:rsidRDefault="00D23E13" w:rsidP="00D23E13">
      <w:pPr>
        <w:pStyle w:val="Final"/>
        <w:tabs>
          <w:tab w:val="right" w:pos="7938"/>
          <w:tab w:val="right" w:pos="9639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SUMA DE G.G. y B.I.</w:t>
      </w:r>
      <w:r>
        <w:rPr>
          <w:rFonts w:cs="Arial Narrow"/>
          <w:color w:val="000000"/>
          <w:sz w:val="16"/>
          <w:szCs w:val="16"/>
          <w:highlight w:val="white"/>
        </w:rPr>
        <w:tab/>
        <w:t>32.518,18</w:t>
      </w:r>
    </w:p>
    <w:p w14:paraId="2A14E600" w14:textId="77777777" w:rsidR="00D23E13" w:rsidRDefault="00D23E13" w:rsidP="00D23E13">
      <w:pPr>
        <w:pStyle w:val="Final"/>
        <w:tabs>
          <w:tab w:val="right" w:pos="4479"/>
          <w:tab w:val="left" w:pos="4507"/>
          <w:tab w:val="right" w:leader="dot" w:pos="7938"/>
          <w:tab w:val="right" w:pos="9639"/>
        </w:tabs>
        <w:spacing w:before="127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% I.V.A.</w:t>
      </w: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  <w:t>20.366,65</w:t>
      </w:r>
    </w:p>
    <w:p w14:paraId="7EC853C1" w14:textId="77777777" w:rsidR="00D23E13" w:rsidRDefault="00D23E13" w:rsidP="00D23E13">
      <w:pPr>
        <w:pStyle w:val="Final"/>
        <w:tabs>
          <w:tab w:val="left" w:pos="7938"/>
          <w:tab w:val="left" w:leader="underscore" w:pos="9639"/>
        </w:tabs>
        <w:spacing w:before="70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642176F" w14:textId="77777777" w:rsidR="00D23E13" w:rsidRDefault="00D23E13" w:rsidP="00D23E13">
      <w:pPr>
        <w:pStyle w:val="Final"/>
        <w:tabs>
          <w:tab w:val="right" w:pos="7938"/>
          <w:tab w:val="right" w:pos="9639"/>
        </w:tabs>
        <w:spacing w:before="56"/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>TOTAL PRESUPUESTO CONTRATA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224.033,18</w:t>
      </w:r>
    </w:p>
    <w:p w14:paraId="1089F523" w14:textId="77777777" w:rsidR="00D23E13" w:rsidRDefault="00D23E13" w:rsidP="00D23E13">
      <w:pPr>
        <w:pStyle w:val="Final"/>
        <w:tabs>
          <w:tab w:val="left" w:pos="7938"/>
          <w:tab w:val="left" w:leader="underscore" w:pos="9639"/>
        </w:tabs>
        <w:spacing w:before="70"/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78E0434" w14:textId="77777777" w:rsidR="00D23E13" w:rsidRDefault="00D23E13" w:rsidP="00D23E13">
      <w:pPr>
        <w:pStyle w:val="Final"/>
        <w:tabs>
          <w:tab w:val="right" w:pos="7938"/>
          <w:tab w:val="right" w:pos="9639"/>
        </w:tabs>
        <w:spacing w:before="56"/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TOTAL PRESUPUESTO GENERAL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224.033,18</w:t>
      </w:r>
    </w:p>
    <w:p w14:paraId="3E43F31E" w14:textId="77777777" w:rsidR="00D23E13" w:rsidRDefault="00D23E13" w:rsidP="00D23E13">
      <w:pPr>
        <w:pStyle w:val="Final"/>
        <w:tabs>
          <w:tab w:val="right" w:pos="9639"/>
        </w:tabs>
        <w:spacing w:before="127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>Asciende el presupuesto general a la expresada cantidad de DOSCIENTOS VEINTICUATRO MIL TREINTA Y TRES  EUROS con DIECIOCHO CÉNTI-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D29087" w14:textId="77777777" w:rsidR="00D23E13" w:rsidRDefault="00D23E13" w:rsidP="00D23E13">
      <w:pPr>
        <w:pStyle w:val="Final"/>
        <w:tabs>
          <w:tab w:val="right" w:pos="9639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>MOS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FF6195" w14:textId="78F450B2" w:rsidR="00D23E13" w:rsidRDefault="00D23E13" w:rsidP="00D23E13">
      <w:pPr>
        <w:pStyle w:val="Final"/>
        <w:tabs>
          <w:tab w:val="center" w:pos="5273"/>
          <w:tab w:val="right" w:pos="7767"/>
        </w:tabs>
        <w:spacing w:before="269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, a </w:t>
      </w:r>
      <w:r>
        <w:rPr>
          <w:rFonts w:cs="Arial Narrow"/>
          <w:color w:val="000000"/>
          <w:sz w:val="16"/>
          <w:szCs w:val="16"/>
          <w:highlight w:val="white"/>
        </w:rPr>
        <w:t>22</w:t>
      </w:r>
      <w:r>
        <w:rPr>
          <w:rFonts w:cs="Arial Narrow"/>
          <w:color w:val="000000"/>
          <w:sz w:val="16"/>
          <w:szCs w:val="16"/>
          <w:highlight w:val="white"/>
        </w:rPr>
        <w:t xml:space="preserve"> de enero de 2023.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F4F8976" w14:textId="77777777" w:rsidR="00D23E13" w:rsidRDefault="00D23E13" w:rsidP="00D23E13">
      <w:pPr>
        <w:pStyle w:val="Final"/>
        <w:tabs>
          <w:tab w:val="left" w:pos="2381"/>
          <w:tab w:val="left" w:pos="6123"/>
          <w:tab w:val="right" w:pos="8618"/>
        </w:tabs>
        <w:spacing w:before="354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LA PROPIEDAD</w:t>
      </w:r>
      <w:r>
        <w:rPr>
          <w:rFonts w:cs="Arial Narrow"/>
          <w:color w:val="000000"/>
          <w:sz w:val="16"/>
          <w:szCs w:val="16"/>
          <w:highlight w:val="white"/>
        </w:rPr>
        <w:tab/>
        <w:t>LA DIRECCION FACULTATIVA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9596921" w14:textId="77777777" w:rsidR="00D23E13" w:rsidRDefault="00D23E13" w:rsidP="00D23E13">
      <w:pPr>
        <w:pStyle w:val="Final"/>
        <w:tabs>
          <w:tab w:val="left" w:pos="2381"/>
          <w:tab w:val="left" w:pos="6123"/>
          <w:tab w:val="right" w:pos="9072"/>
        </w:tabs>
        <w:spacing w:before="637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                                            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                                                      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53919A1" w14:textId="77777777" w:rsidR="00D64390" w:rsidRPr="00D23E13" w:rsidRDefault="00D64390" w:rsidP="00D23E13"/>
    <w:sectPr w:rsidR="00D64390" w:rsidRPr="00D23E13">
      <w:headerReference w:type="default" r:id="rId6"/>
      <w:footerReference w:type="default" r:id="rId7"/>
      <w:pgSz w:w="11911" w:h="16842"/>
      <w:pgMar w:top="284" w:right="284" w:bottom="284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D151" w14:textId="77777777" w:rsidR="005C1E49" w:rsidRDefault="005C1E49">
      <w:pPr>
        <w:spacing w:after="0" w:line="240" w:lineRule="auto"/>
      </w:pPr>
      <w:r>
        <w:separator/>
      </w:r>
    </w:p>
  </w:endnote>
  <w:endnote w:type="continuationSeparator" w:id="0">
    <w:p w14:paraId="2BE665CD" w14:textId="77777777" w:rsidR="005C1E49" w:rsidRDefault="005C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879D" w14:textId="7CC405CB" w:rsidR="00D64390" w:rsidRPr="00040F0C" w:rsidRDefault="00D23E13" w:rsidP="00040F0C">
    <w:pPr>
      <w:pStyle w:val="Piedepgina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3A8173C" wp14:editId="1CFEF9DB">
          <wp:simplePos x="0" y="0"/>
          <wp:positionH relativeFrom="column">
            <wp:posOffset>-148590</wp:posOffset>
          </wp:positionH>
          <wp:positionV relativeFrom="paragraph">
            <wp:posOffset>-173990</wp:posOffset>
          </wp:positionV>
          <wp:extent cx="7029450" cy="88582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1ED6" w14:textId="77777777" w:rsidR="005C1E49" w:rsidRDefault="005C1E49">
      <w:pPr>
        <w:spacing w:after="0" w:line="240" w:lineRule="auto"/>
      </w:pPr>
      <w:r>
        <w:separator/>
      </w:r>
    </w:p>
  </w:footnote>
  <w:footnote w:type="continuationSeparator" w:id="0">
    <w:p w14:paraId="171A17EC" w14:textId="77777777" w:rsidR="005C1E49" w:rsidRDefault="005C1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D49A" w14:textId="6F8A63D9" w:rsidR="00040F0C" w:rsidRDefault="00D23E13" w:rsidP="00040F0C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bookmarkStart w:id="0" w:name="_Hlk118614571"/>
    <w:bookmarkStart w:id="1" w:name="_Hlk118614572"/>
    <w:r>
      <w:rPr>
        <w:noProof/>
      </w:rPr>
      <w:drawing>
        <wp:anchor distT="0" distB="0" distL="114300" distR="114300" simplePos="0" relativeHeight="251658240" behindDoc="0" locked="0" layoutInCell="1" allowOverlap="1" wp14:anchorId="2C1EC63F" wp14:editId="72778DDE">
          <wp:simplePos x="0" y="0"/>
          <wp:positionH relativeFrom="margin">
            <wp:posOffset>5231765</wp:posOffset>
          </wp:positionH>
          <wp:positionV relativeFrom="margin">
            <wp:posOffset>-1330960</wp:posOffset>
          </wp:positionV>
          <wp:extent cx="1273175" cy="72517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0F0C">
      <w:rPr>
        <w:rFonts w:cs="Arial Narrow"/>
        <w:b/>
        <w:bCs/>
        <w:color w:val="000000"/>
        <w:highlight w:val="white"/>
      </w:rPr>
      <w:t>RESUMEN DE PRESUPUESTO</w:t>
    </w:r>
    <w:r w:rsidR="00040F0C">
      <w:rPr>
        <w:rFonts w:cs="Arial Narrow"/>
        <w:b/>
        <w:bCs/>
        <w:color w:val="000000"/>
        <w:highlight w:val="white"/>
      </w:rPr>
      <w:tab/>
    </w:r>
  </w:p>
  <w:p w14:paraId="07D7BCF5" w14:textId="77777777" w:rsidR="00D23E13" w:rsidRDefault="00D23E13" w:rsidP="00D23E13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7A78A7A4" w14:textId="77777777" w:rsidR="00D23E13" w:rsidRDefault="00D23E13" w:rsidP="00D23E13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Guadalcampo nº108, 28.794, Guadalix de la Sierra, MADRID</w:t>
    </w:r>
  </w:p>
  <w:p w14:paraId="01C437F7" w14:textId="77777777" w:rsidR="00D23E13" w:rsidRDefault="00D23E13" w:rsidP="00D23E13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5FA3BC18" w14:textId="77777777" w:rsidR="00D23E13" w:rsidRDefault="00D23E13" w:rsidP="00D23E13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756BB0FA" w14:textId="77777777" w:rsidR="00040F0C" w:rsidRDefault="00040F0C" w:rsidP="00040F0C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  <w:p w14:paraId="3F716C91" w14:textId="77777777" w:rsidR="00D64390" w:rsidRDefault="00D64390">
    <w:pPr>
      <w:pStyle w:val="Cabecera"/>
      <w:tabs>
        <w:tab w:val="left" w:pos="1247"/>
        <w:tab w:val="right" w:pos="9639"/>
        <w:tab w:val="left" w:pos="9922"/>
        <w:tab w:val="right" w:pos="10149"/>
      </w:tabs>
      <w:spacing w:before="198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>CAPITULO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RESUMEN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EUROS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%</w:t>
    </w:r>
    <w:r>
      <w:rPr>
        <w:rFonts w:cs="Arial Narrow"/>
        <w:b/>
        <w:bCs/>
        <w:color w:val="000000"/>
        <w:sz w:val="16"/>
        <w:szCs w:val="16"/>
        <w:highlight w:val="white"/>
      </w:rPr>
      <w:tab/>
    </w:r>
  </w:p>
  <w:p w14:paraId="7D5ED95A" w14:textId="77777777" w:rsidR="00D64390" w:rsidRDefault="00D64390">
    <w:pPr>
      <w:pStyle w:val="Cabecera"/>
      <w:tabs>
        <w:tab w:val="left" w:leader="underscore" w:pos="9639"/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r>
      <w:rPr>
        <w:rFonts w:cs="Arial Narrow"/>
        <w:b/>
        <w:bCs/>
        <w:color w:val="000000"/>
        <w:sz w:val="16"/>
        <w:szCs w:val="16"/>
        <w:highlight w:val="whit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F0C"/>
    <w:rsid w:val="00040F0C"/>
    <w:rsid w:val="005C1E49"/>
    <w:rsid w:val="006575BC"/>
    <w:rsid w:val="006870FB"/>
    <w:rsid w:val="00D23E13"/>
    <w:rsid w:val="00D64390"/>
    <w:rsid w:val="00E542B3"/>
    <w:rsid w:val="00F6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9D83C8"/>
  <w14:defaultImageDpi w14:val="0"/>
  <w15:docId w15:val="{C027D03E-0193-467D-B5A8-16D4790A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1">
    <w:name w:val="Fin element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40F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040F0C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40F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40F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Yokin</dc:creator>
  <cp:keywords/>
  <dc:description/>
  <cp:lastModifiedBy>Carla Antelo Cravero</cp:lastModifiedBy>
  <cp:revision>2</cp:revision>
  <cp:lastPrinted>2022-11-17T08:00:00Z</cp:lastPrinted>
  <dcterms:created xsi:type="dcterms:W3CDTF">2023-01-23T12:11:00Z</dcterms:created>
  <dcterms:modified xsi:type="dcterms:W3CDTF">2023-01-23T12:11:00Z</dcterms:modified>
</cp:coreProperties>
</file>